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D" w:rsidRDefault="002022F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0B2CE2AA" wp14:editId="540052FF">
            <wp:simplePos x="0" y="0"/>
            <wp:positionH relativeFrom="margin">
              <wp:posOffset>-553085</wp:posOffset>
            </wp:positionH>
            <wp:positionV relativeFrom="margin">
              <wp:posOffset>323850</wp:posOffset>
            </wp:positionV>
            <wp:extent cx="3366135" cy="2693035"/>
            <wp:effectExtent l="0" t="0" r="5715" b="0"/>
            <wp:wrapTight wrapText="bothSides">
              <wp:wrapPolygon edited="0">
                <wp:start x="0" y="0"/>
                <wp:lineTo x="0" y="21391"/>
                <wp:lineTo x="21514" y="21391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مد المساعد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plified Arabic" w:hAnsi="Simplified Arabic" w:cs="Simplified Arabic" w:hint="cs"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5494401A" wp14:editId="566C134A">
            <wp:simplePos x="0" y="0"/>
            <wp:positionH relativeFrom="margin">
              <wp:posOffset>2913380</wp:posOffset>
            </wp:positionH>
            <wp:positionV relativeFrom="margin">
              <wp:posOffset>323850</wp:posOffset>
            </wp:positionV>
            <wp:extent cx="3075305" cy="2689860"/>
            <wp:effectExtent l="0" t="0" r="0" b="0"/>
            <wp:wrapTight wrapText="bothSides">
              <wp:wrapPolygon edited="0">
                <wp:start x="0" y="0"/>
                <wp:lineTo x="0" y="21416"/>
                <wp:lineTo x="21408" y="21416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اطمة الهلالا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2FD" w:rsidRDefault="002022F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1C3129" w:rsidRDefault="002022FD" w:rsidP="002022FD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2022FD">
        <w:rPr>
          <w:rFonts w:ascii="Simplified Arabic" w:hAnsi="Simplified Arabic" w:cs="Simplified Arabic"/>
          <w:sz w:val="26"/>
          <w:szCs w:val="26"/>
          <w:rtl/>
          <w:lang w:bidi="ar-JO"/>
        </w:rPr>
        <w:t>قامت سلطة اقليم البترا التنموي السياحي بالترش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ي</w:t>
      </w:r>
      <w:r w:rsidRPr="002022F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ح لجائزة الموظف الحكومي المتميز خلال الدورة السابعة (2014-2015)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حيث حصدت السلطة جائزتين للموظف الحكومي المتميز.</w:t>
      </w:r>
    </w:p>
    <w:p w:rsidR="002022FD" w:rsidRPr="002022FD" w:rsidRDefault="002022FD" w:rsidP="002022FD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2022F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الجائزة الاولى: فئة الموظف القيادي الاشرافي المتميز </w:t>
      </w:r>
    </w:p>
    <w:p w:rsidR="002022FD" w:rsidRPr="002022FD" w:rsidRDefault="002022FD" w:rsidP="002022FD">
      <w:pPr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26"/>
          <w:szCs w:val="26"/>
          <w:rtl/>
          <w:lang w:bidi="ar-JO"/>
        </w:rPr>
      </w:pPr>
      <w:r w:rsidRPr="002022FD">
        <w:rPr>
          <w:rFonts w:ascii="Simplified Arabic" w:hAnsi="Simplified Arabic" w:cs="Simplified Arabic" w:hint="cs"/>
          <w:b/>
          <w:bCs/>
          <w:color w:val="17365D" w:themeColor="text2" w:themeShade="BF"/>
          <w:sz w:val="26"/>
          <w:szCs w:val="26"/>
          <w:rtl/>
          <w:lang w:bidi="ar-JO"/>
        </w:rPr>
        <w:t xml:space="preserve">الموظفه مدير الشؤون القانونية وامانة السر السيدة فاطمة ابراهيم الهلالات </w:t>
      </w:r>
    </w:p>
    <w:p w:rsidR="002022FD" w:rsidRPr="002022FD" w:rsidRDefault="002022FD" w:rsidP="002022FD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2022F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الجائزة الثانية: فئة الموظف المساند المتميز </w:t>
      </w:r>
    </w:p>
    <w:p w:rsidR="002022FD" w:rsidRPr="002022FD" w:rsidRDefault="002022FD" w:rsidP="002022FD">
      <w:pPr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26"/>
          <w:szCs w:val="26"/>
          <w:rtl/>
          <w:lang w:bidi="ar-JO"/>
        </w:rPr>
      </w:pPr>
      <w:r w:rsidRPr="002022FD">
        <w:rPr>
          <w:rFonts w:ascii="Simplified Arabic" w:hAnsi="Simplified Arabic" w:cs="Simplified Arabic" w:hint="cs"/>
          <w:b/>
          <w:bCs/>
          <w:color w:val="17365D" w:themeColor="text2" w:themeShade="BF"/>
          <w:sz w:val="26"/>
          <w:szCs w:val="26"/>
          <w:rtl/>
          <w:lang w:bidi="ar-JO"/>
        </w:rPr>
        <w:t xml:space="preserve">الموظف مسؤول المحددة واعمال الصيانة السيد محمد عبد الله المساعدة </w:t>
      </w:r>
    </w:p>
    <w:sectPr w:rsidR="002022FD" w:rsidRPr="002022FD" w:rsidSect="000A1C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D"/>
    <w:rsid w:val="000A1CBC"/>
    <w:rsid w:val="001C3129"/>
    <w:rsid w:val="002022FD"/>
    <w:rsid w:val="004630BB"/>
    <w:rsid w:val="008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Rasha a. Farajat</cp:lastModifiedBy>
  <cp:revision>2</cp:revision>
  <cp:lastPrinted>2018-01-30T06:44:00Z</cp:lastPrinted>
  <dcterms:created xsi:type="dcterms:W3CDTF">2018-01-30T07:55:00Z</dcterms:created>
  <dcterms:modified xsi:type="dcterms:W3CDTF">2018-01-30T07:55:00Z</dcterms:modified>
</cp:coreProperties>
</file>